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B2E4B"/>
          <w:sz w:val="48"/>
          <w:szCs w:val="48"/>
        </w:rPr>
        <w:t xml:space="preserve">TAJ MOHAMMAD ZAKHIL</w:t>
      </w:r>
    </w:p>
    <w:p>
      <w:pPr>
        <w:spacing w:after="0" w:before="0"/>
      </w:pPr>
      <w:r>
        <w:rPr>
          <w:rFonts w:ascii="Arial" w:cs="Arial" w:eastAsia="Arial" w:hAnsi="Arial"/>
          <w:color w:val="777777"/>
          <w:sz w:val="19"/>
          <w:szCs w:val="19"/>
        </w:rPr>
        <w:t xml:space="preserve">tajmohammadzakhail1375@gmail.com  ·  +93 772 904 742  ·  Relocating to Berlin</w:t>
      </w:r>
    </w:p>
    <w:p>
      <w:pPr>
        <w:pBdr>
          <w:bottom w:val="single" w:color="FF7043" w:sz="6"/>
        </w:pBdr>
        <w:spacing w:after="120" w:before="80"/>
      </w:pPr>
    </w:p>
    <w:p>
      <w:pPr>
        <w:spacing w:after="80" w:before="60"/>
      </w:pPr>
      <w:r>
        <w:rPr>
          <w:rFonts w:ascii="Arial" w:cs="Arial" w:eastAsia="Arial" w:hAnsi="Arial"/>
          <w:color w:val="777777"/>
          <w:sz w:val="20"/>
          <w:szCs w:val="20"/>
        </w:rPr>
        <w:t xml:space="preserve">May 2026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color w:val="1B2E4B"/>
          <w:sz w:val="21"/>
          <w:szCs w:val="21"/>
        </w:rPr>
        <w:t xml:space="preserve">Contentful — Infrastructure Engineering Team</w:t>
      </w:r>
    </w:p>
    <w:p>
      <w:pPr>
        <w:spacing w:after="160" w:before="0"/>
      </w:pPr>
      <w:r>
        <w:rPr>
          <w:rFonts w:ascii="Arial" w:cs="Arial" w:eastAsia="Arial" w:hAnsi="Arial"/>
          <w:color w:val="777777"/>
          <w:sz w:val="20"/>
          <w:szCs w:val="20"/>
        </w:rPr>
        <w:t xml:space="preserve">Berlin, Germany</w:t>
      </w:r>
    </w:p>
    <w:p>
      <w:pPr>
        <w:spacing w:after="180" w:before="0"/>
      </w:pPr>
      <w:r>
        <w:rPr>
          <w:rFonts w:ascii="Arial" w:cs="Arial" w:eastAsia="Arial" w:hAnsi="Arial"/>
          <w:b/>
          <w:bCs/>
          <w:color w:val="FF7043"/>
          <w:sz w:val="22"/>
          <w:szCs w:val="22"/>
        </w:rPr>
        <w:t xml:space="preserve">Re: Application — Senior Software Engineer, Backend &amp; Infrastructure (f/m/d) · Berlin</w:t>
      </w:r>
    </w:p>
    <w:p>
      <w:pPr>
        <w:spacing w:after="80" w:before="0"/>
        <w:jc w:val="left"/>
      </w:pPr>
      <w:r>
        <w:rPr>
          <w:rFonts w:ascii="Arial" w:cs="Arial" w:eastAsia="Arial" w:hAnsi="Arial"/>
          <w:b/>
          <w:bCs/>
          <w:color w:val="1B2E4B"/>
          <w:sz w:val="20"/>
          <w:szCs w:val="20"/>
        </w:rPr>
        <w:t xml:space="preserve">Dear Contentful Engineering Team,</w:t>
      </w:r>
    </w:p>
    <w:p>
      <w:pPr>
        <w:spacing w:after="0" w:before="140"/>
        <w:jc w:val="both"/>
      </w:pPr>
      <w:r>
        <w:rPr>
          <w:rFonts w:ascii="Arial" w:cs="Arial" w:eastAsia="Arial" w:hAnsi="Arial"/>
          <w:b w:val="false"/>
          <w:bCs w:val="false"/>
          <w:color w:val="4A4A4A"/>
          <w:sz w:val="20"/>
          <w:szCs w:val="20"/>
        </w:rPr>
        <w:t xml:space="preserve">I am applying for the Senior Software Engineer role focused on Backend &amp; Infrastructure in Berlin. Working on the foundational storage infrastructure that billions of Contentful requests depend on — and doing so with the ownership and rigor that platform engineering demands — is the kind of deep, high-stakes infrastructure work I find most compelling. I would be proud to contribute to a system at this scale.</w:t>
      </w:r>
    </w:p>
    <w:p>
      <w:pPr>
        <w:spacing w:after="0" w:before="140"/>
        <w:jc w:val="both"/>
      </w:pPr>
      <w:r>
        <w:rPr>
          <w:rFonts w:ascii="Arial" w:cs="Arial" w:eastAsia="Arial" w:hAnsi="Arial"/>
          <w:b w:val="false"/>
          <w:bCs w:val="false"/>
          <w:color w:val="4A4A4A"/>
          <w:sz w:val="20"/>
          <w:szCs w:val="20"/>
        </w:rPr>
        <w:t xml:space="preserve">My background maps closely to what this role requires. I have designed and operated cloud infrastructure on AWS across RDS, S3, Lambda, and SNS/SQS, using Terraform and Infrastructure-as-Code best practices to manage reproducible, version-controlled environments. I have run Kubernetes clusters for containerized workloads — implementing scaling policies, health checks, and rolling deployments — and built CI/CD pipelines that keep deployment cycles fast and safe. PostgreSQL is my preferred relational database, and I have deep experience with schema design, query optimization, indexing strategies, and connection pooling in production systems.</w:t>
      </w:r>
    </w:p>
    <w:p>
      <w:pPr>
        <w:spacing w:after="0" w:before="140"/>
        <w:jc w:val="both"/>
      </w:pPr>
      <w:r>
        <w:rPr>
          <w:rFonts w:ascii="Arial" w:cs="Arial" w:eastAsia="Arial" w:hAnsi="Arial"/>
          <w:b w:val="false"/>
          <w:bCs w:val="false"/>
          <w:color w:val="4A4A4A"/>
          <w:sz w:val="20"/>
          <w:szCs w:val="20"/>
        </w:rPr>
        <w:t xml:space="preserve">On the service development side, I am proficient in both TypeScript and Go for building backend services — the exact languages Contentful's infrastructure team works with. I have built high-throughput, event-driven architectures using message queues (SNS/SQS), designed observability stacks with metrics, logging, and distributed tracing, and proactively identified operational bottlenecks before they became incidents. I take reliability engineering seriously: I believe that building systems which anticipate failure is as important as building systems that perform well under normal conditions.</w:t>
      </w:r>
    </w:p>
    <w:p>
      <w:pPr>
        <w:spacing w:after="0" w:before="140"/>
        <w:jc w:val="both"/>
      </w:pPr>
      <w:r>
        <w:rPr>
          <w:rFonts w:ascii="Arial" w:cs="Arial" w:eastAsia="Arial" w:hAnsi="Arial"/>
          <w:b w:val="false"/>
          <w:bCs w:val="false"/>
          <w:color w:val="4A4A4A"/>
          <w:sz w:val="20"/>
          <w:szCs w:val="20"/>
        </w:rPr>
        <w:t xml:space="preserve">At the Ministry of MCIT, I led backend and infrastructure delivery for government-scale platforms serving thousands of concurrent users, with strict uptime and security requirements. At Byton Technology, I owned full infrastructure — from AWS provisioning via Terraform to containerized service deployment on Kubernetes — and consistently treated observability and on-call readiness as first-class engineering concerns.</w:t>
      </w:r>
    </w:p>
    <w:p>
      <w:pPr>
        <w:spacing w:after="0" w:before="140"/>
        <w:jc w:val="both"/>
      </w:pPr>
      <w:r>
        <w:rPr>
          <w:rFonts w:ascii="Arial" w:cs="Arial" w:eastAsia="Arial" w:hAnsi="Arial"/>
          <w:b w:val="false"/>
          <w:bCs w:val="false"/>
          <w:color w:val="4A4A4A"/>
          <w:sz w:val="20"/>
          <w:szCs w:val="20"/>
        </w:rPr>
        <w:t xml:space="preserve">I also care about the team dimension of this work. I mentor junior engineers, lead code and infrastructure reviews, and believe that shared knowledge and psychological safety are what make infrastructure teams actually reliable over time — not just the systems themselves.</w:t>
      </w:r>
    </w:p>
    <w:p>
      <w:pPr>
        <w:spacing w:after="0" w:before="140"/>
        <w:jc w:val="both"/>
      </w:pPr>
      <w:r>
        <w:rPr>
          <w:rFonts w:ascii="Arial" w:cs="Arial" w:eastAsia="Arial" w:hAnsi="Arial"/>
          <w:b w:val="false"/>
          <w:bCs w:val="false"/>
          <w:color w:val="4A4A4A"/>
          <w:sz w:val="20"/>
          <w:szCs w:val="20"/>
        </w:rPr>
        <w:t xml:space="preserve">I am fully committed to relocating to Berlin and will require visa sponsorship to do so. I am available to start within one to two months and look forward to the opportunity to discuss how my infrastructure experience can contribute to Contentful's content storage platform.</w:t>
      </w:r>
    </w:p>
    <w:p>
      <w:pPr>
        <w:spacing w:after="0" w:before="360"/>
      </w:pPr>
      <w:r>
        <w:t xml:space="preserve"/>
      </w:r>
    </w:p>
    <w:p>
      <w:pPr>
        <w:spacing w:after="80" w:before="0"/>
      </w:pPr>
      <w:r>
        <w:rPr>
          <w:rFonts w:ascii="Arial" w:cs="Arial" w:eastAsia="Arial" w:hAnsi="Arial"/>
          <w:color w:val="777777"/>
          <w:sz w:val="20"/>
          <w:szCs w:val="20"/>
        </w:rPr>
        <w:t xml:space="preserve">Yours sincerely,</w:t>
      </w:r>
    </w:p>
    <w:p>
      <w:r>
        <w:rPr>
          <w:rFonts w:ascii="Arial" w:cs="Arial" w:eastAsia="Arial" w:hAnsi="Arial"/>
          <w:b/>
          <w:bCs/>
          <w:color w:val="1B2E4B"/>
          <w:sz w:val="23"/>
          <w:szCs w:val="23"/>
        </w:rPr>
        <w:t xml:space="preserve">Taj Mohammad Zakhil</w:t>
      </w:r>
    </w:p>
    <w:sectPr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2026-05-04T19:12:50.661Z</dcterms:created>
  <dcterms:modified xsi:type="dcterms:W3CDTF">2026-05-04T19:12:50.661Z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